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F4781" w14:textId="77777777" w:rsidR="00F94A18" w:rsidRPr="00F94A18" w:rsidRDefault="00F94A18" w:rsidP="00F94A18">
      <w:pPr>
        <w:pStyle w:val="ListParagraph"/>
        <w:spacing w:line="360" w:lineRule="auto"/>
        <w:jc w:val="center"/>
        <w:rPr>
          <w:rFonts w:asciiTheme="majorHAnsi" w:hAnsiTheme="majorHAnsi"/>
          <w:b/>
          <w:sz w:val="28"/>
          <w:szCs w:val="24"/>
        </w:rPr>
      </w:pPr>
      <w:r w:rsidRPr="00F94A18">
        <w:rPr>
          <w:rFonts w:asciiTheme="majorHAnsi" w:hAnsiTheme="majorHAnsi"/>
          <w:b/>
          <w:sz w:val="28"/>
          <w:szCs w:val="24"/>
        </w:rPr>
        <w:t>INDIA GOVERNMENT MINT – NOIDA</w:t>
      </w:r>
    </w:p>
    <w:p w14:paraId="5A96E7B8" w14:textId="77777777" w:rsidR="00F94A18" w:rsidRPr="00F94A18" w:rsidRDefault="00F94A18" w:rsidP="00F94A18">
      <w:pPr>
        <w:pStyle w:val="ListParagraph"/>
        <w:spacing w:line="360" w:lineRule="auto"/>
        <w:jc w:val="center"/>
        <w:rPr>
          <w:rFonts w:asciiTheme="majorHAnsi" w:hAnsiTheme="majorHAnsi"/>
          <w:b/>
          <w:sz w:val="28"/>
          <w:szCs w:val="24"/>
        </w:rPr>
      </w:pPr>
      <w:r w:rsidRPr="00F94A18">
        <w:rPr>
          <w:rFonts w:asciiTheme="majorHAnsi" w:hAnsiTheme="majorHAnsi"/>
          <w:b/>
          <w:sz w:val="28"/>
          <w:szCs w:val="24"/>
        </w:rPr>
        <w:t>[A UNIT OF S.P.M.C.I.L.]</w:t>
      </w:r>
    </w:p>
    <w:p w14:paraId="6A445F19" w14:textId="77777777" w:rsidR="00F94A18" w:rsidRPr="00F94A18" w:rsidRDefault="00F94A18" w:rsidP="00F94A18">
      <w:pPr>
        <w:pStyle w:val="ListParagraph"/>
        <w:spacing w:line="360" w:lineRule="auto"/>
        <w:jc w:val="center"/>
        <w:rPr>
          <w:rFonts w:asciiTheme="majorHAnsi" w:hAnsiTheme="majorHAnsi"/>
          <w:b/>
          <w:sz w:val="28"/>
          <w:szCs w:val="24"/>
          <w:u w:val="single"/>
        </w:rPr>
      </w:pPr>
    </w:p>
    <w:p w14:paraId="36058B74" w14:textId="77777777" w:rsidR="00F94A18" w:rsidRPr="00F94A18" w:rsidRDefault="00F94A18" w:rsidP="00F94A18">
      <w:pPr>
        <w:pStyle w:val="ListParagraph"/>
        <w:spacing w:line="360" w:lineRule="auto"/>
        <w:jc w:val="center"/>
        <w:rPr>
          <w:rFonts w:asciiTheme="majorHAnsi" w:hAnsiTheme="majorHAnsi"/>
          <w:b/>
          <w:sz w:val="28"/>
          <w:szCs w:val="24"/>
          <w:u w:val="single"/>
        </w:rPr>
      </w:pPr>
    </w:p>
    <w:p w14:paraId="0DC3AE18" w14:textId="206E55DA" w:rsidR="004322ED" w:rsidRPr="00F94A18" w:rsidRDefault="00DE0C00" w:rsidP="00F94A18">
      <w:pPr>
        <w:pStyle w:val="ListParagraph"/>
        <w:spacing w:line="360" w:lineRule="auto"/>
        <w:ind w:left="360"/>
        <w:jc w:val="both"/>
        <w:rPr>
          <w:rFonts w:asciiTheme="majorHAnsi" w:hAnsiTheme="majorHAnsi"/>
          <w:sz w:val="24"/>
          <w:szCs w:val="24"/>
        </w:rPr>
      </w:pPr>
      <w:r>
        <w:rPr>
          <w:rFonts w:asciiTheme="majorHAnsi" w:hAnsiTheme="majorHAnsi"/>
          <w:b/>
          <w:bCs/>
          <w:sz w:val="28"/>
          <w:szCs w:val="26"/>
        </w:rPr>
        <w:t>Engagement</w:t>
      </w:r>
      <w:r>
        <w:rPr>
          <w:rFonts w:asciiTheme="majorHAnsi" w:hAnsiTheme="majorHAnsi"/>
          <w:b/>
          <w:bCs/>
          <w:sz w:val="28"/>
          <w:szCs w:val="26"/>
        </w:rPr>
        <w:t xml:space="preserve"> </w:t>
      </w:r>
      <w:r w:rsidR="005A5C7A">
        <w:rPr>
          <w:rFonts w:asciiTheme="majorHAnsi" w:hAnsiTheme="majorHAnsi"/>
          <w:b/>
          <w:bCs/>
          <w:sz w:val="28"/>
          <w:szCs w:val="26"/>
        </w:rPr>
        <w:t>T</w:t>
      </w:r>
      <w:r w:rsidR="005A5C7A" w:rsidRPr="009A1BE1">
        <w:rPr>
          <w:rFonts w:asciiTheme="majorHAnsi" w:hAnsiTheme="majorHAnsi"/>
          <w:b/>
          <w:bCs/>
          <w:sz w:val="28"/>
          <w:szCs w:val="26"/>
        </w:rPr>
        <w:t xml:space="preserve">erms and </w:t>
      </w:r>
      <w:r w:rsidR="005A5C7A">
        <w:rPr>
          <w:rFonts w:asciiTheme="majorHAnsi" w:hAnsiTheme="majorHAnsi"/>
          <w:b/>
          <w:bCs/>
          <w:sz w:val="28"/>
          <w:szCs w:val="26"/>
        </w:rPr>
        <w:t>C</w:t>
      </w:r>
      <w:r w:rsidR="005A5C7A" w:rsidRPr="009A1BE1">
        <w:rPr>
          <w:rFonts w:asciiTheme="majorHAnsi" w:hAnsiTheme="majorHAnsi"/>
          <w:b/>
          <w:bCs/>
          <w:sz w:val="28"/>
          <w:szCs w:val="26"/>
        </w:rPr>
        <w:t>onditions</w:t>
      </w:r>
      <w:r w:rsidR="005A5C7A">
        <w:rPr>
          <w:rFonts w:asciiTheme="majorHAnsi" w:hAnsiTheme="majorHAnsi"/>
          <w:b/>
          <w:bCs/>
          <w:sz w:val="28"/>
          <w:szCs w:val="26"/>
        </w:rPr>
        <w:t xml:space="preserve"> </w:t>
      </w:r>
      <w:bookmarkStart w:id="0" w:name="_GoBack"/>
      <w:bookmarkEnd w:id="0"/>
      <w:r w:rsidR="005A5C7A">
        <w:rPr>
          <w:rFonts w:asciiTheme="majorHAnsi" w:hAnsiTheme="majorHAnsi"/>
          <w:b/>
          <w:bCs/>
          <w:sz w:val="28"/>
          <w:szCs w:val="26"/>
        </w:rPr>
        <w:t xml:space="preserve">of Consultant - </w:t>
      </w:r>
      <w:r w:rsidR="00345E43" w:rsidRPr="009A1BE1">
        <w:rPr>
          <w:rFonts w:asciiTheme="majorHAnsi" w:hAnsiTheme="majorHAnsi"/>
          <w:b/>
          <w:bCs/>
          <w:sz w:val="28"/>
          <w:szCs w:val="26"/>
        </w:rPr>
        <w:t>Security Officer</w:t>
      </w:r>
      <w:r w:rsidR="005A5C7A">
        <w:rPr>
          <w:rFonts w:asciiTheme="majorHAnsi" w:hAnsiTheme="majorHAnsi"/>
          <w:b/>
          <w:bCs/>
          <w:sz w:val="28"/>
          <w:szCs w:val="26"/>
        </w:rPr>
        <w:t>.</w:t>
      </w:r>
    </w:p>
    <w:p w14:paraId="26FA971A" w14:textId="77777777" w:rsidR="004322ED" w:rsidRPr="00F94A18" w:rsidRDefault="004322ED" w:rsidP="00F94A18">
      <w:pPr>
        <w:pStyle w:val="ListParagraph"/>
        <w:spacing w:line="360" w:lineRule="auto"/>
        <w:jc w:val="both"/>
        <w:rPr>
          <w:rFonts w:asciiTheme="majorHAnsi" w:hAnsiTheme="majorHAnsi"/>
          <w:b/>
          <w:sz w:val="24"/>
          <w:szCs w:val="24"/>
          <w:u w:val="single"/>
        </w:rPr>
      </w:pPr>
    </w:p>
    <w:p w14:paraId="768385C0" w14:textId="77777777" w:rsidR="004322ED" w:rsidRPr="00F94A18"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 xml:space="preserve">The tenure of your </w:t>
      </w:r>
      <w:r w:rsidR="007C5318" w:rsidRPr="00F94A18">
        <w:rPr>
          <w:rFonts w:asciiTheme="majorHAnsi" w:hAnsiTheme="majorHAnsi"/>
          <w:sz w:val="24"/>
          <w:szCs w:val="24"/>
        </w:rPr>
        <w:t>engagement</w:t>
      </w:r>
      <w:r w:rsidRPr="00F94A18">
        <w:rPr>
          <w:rFonts w:asciiTheme="majorHAnsi" w:hAnsiTheme="majorHAnsi"/>
          <w:sz w:val="24"/>
          <w:szCs w:val="24"/>
        </w:rPr>
        <w:t xml:space="preserve"> will be for a period of </w:t>
      </w:r>
      <w:r w:rsidR="003F265F" w:rsidRPr="00F94A18">
        <w:rPr>
          <w:rFonts w:asciiTheme="majorHAnsi" w:hAnsiTheme="majorHAnsi"/>
          <w:sz w:val="24"/>
          <w:szCs w:val="24"/>
        </w:rPr>
        <w:t>One</w:t>
      </w:r>
      <w:r w:rsidRPr="00F94A18">
        <w:rPr>
          <w:rFonts w:asciiTheme="majorHAnsi" w:hAnsiTheme="majorHAnsi"/>
          <w:sz w:val="24"/>
          <w:szCs w:val="24"/>
        </w:rPr>
        <w:t xml:space="preserve"> (</w:t>
      </w:r>
      <w:r w:rsidR="003F265F" w:rsidRPr="00F94A18">
        <w:rPr>
          <w:rFonts w:asciiTheme="majorHAnsi" w:hAnsiTheme="majorHAnsi"/>
          <w:sz w:val="24"/>
          <w:szCs w:val="24"/>
        </w:rPr>
        <w:t>1</w:t>
      </w:r>
      <w:r w:rsidRPr="00F94A18">
        <w:rPr>
          <w:rFonts w:asciiTheme="majorHAnsi" w:hAnsiTheme="majorHAnsi"/>
          <w:sz w:val="24"/>
          <w:szCs w:val="24"/>
        </w:rPr>
        <w:t xml:space="preserve">) Year with effect from the date of joining which may be reduced or extended at the discretion of the Company. </w:t>
      </w:r>
    </w:p>
    <w:p w14:paraId="2EAF17A1" w14:textId="77777777" w:rsidR="004322ED" w:rsidRPr="00F94A18" w:rsidRDefault="004322ED" w:rsidP="00F94A18">
      <w:pPr>
        <w:pStyle w:val="ListParagraph"/>
        <w:spacing w:line="360" w:lineRule="auto"/>
        <w:jc w:val="both"/>
        <w:rPr>
          <w:rFonts w:asciiTheme="majorHAnsi" w:hAnsiTheme="majorHAnsi"/>
          <w:sz w:val="24"/>
          <w:szCs w:val="24"/>
        </w:rPr>
      </w:pPr>
    </w:p>
    <w:p w14:paraId="0E2A3F27" w14:textId="77777777" w:rsidR="004322ED" w:rsidRPr="00F94A18"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 xml:space="preserve">You will be posted to work at India Government Mint, </w:t>
      </w:r>
      <w:r w:rsidR="00AD5687" w:rsidRPr="00F94A18">
        <w:rPr>
          <w:rFonts w:asciiTheme="majorHAnsi" w:hAnsiTheme="majorHAnsi"/>
          <w:sz w:val="24"/>
          <w:szCs w:val="24"/>
        </w:rPr>
        <w:t>Noida</w:t>
      </w:r>
      <w:r w:rsidR="0068359C" w:rsidRPr="00F94A18">
        <w:rPr>
          <w:rFonts w:asciiTheme="majorHAnsi" w:hAnsiTheme="majorHAnsi"/>
          <w:sz w:val="24"/>
          <w:szCs w:val="24"/>
        </w:rPr>
        <w:t xml:space="preserve"> (A Unit of SPMCIL)</w:t>
      </w:r>
      <w:r w:rsidRPr="00F94A18">
        <w:rPr>
          <w:rFonts w:asciiTheme="majorHAnsi" w:hAnsiTheme="majorHAnsi"/>
          <w:sz w:val="24"/>
          <w:szCs w:val="24"/>
        </w:rPr>
        <w:t>.</w:t>
      </w:r>
    </w:p>
    <w:p w14:paraId="05C56F79" w14:textId="77777777" w:rsidR="004322ED" w:rsidRPr="00F94A18" w:rsidRDefault="004322ED" w:rsidP="00F94A18">
      <w:pPr>
        <w:pStyle w:val="ListParagraph"/>
        <w:spacing w:line="360" w:lineRule="auto"/>
        <w:jc w:val="both"/>
        <w:rPr>
          <w:rFonts w:asciiTheme="majorHAnsi" w:hAnsiTheme="majorHAnsi"/>
          <w:sz w:val="24"/>
          <w:szCs w:val="24"/>
        </w:rPr>
      </w:pPr>
    </w:p>
    <w:p w14:paraId="42BBEC8F" w14:textId="77777777" w:rsidR="00345E43"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 xml:space="preserve">You will have to work under the direct Control/ Guidance/ Orders/ Supervision of </w:t>
      </w:r>
      <w:r w:rsidR="00383E15" w:rsidRPr="00F94A18">
        <w:rPr>
          <w:rFonts w:asciiTheme="majorHAnsi" w:hAnsiTheme="majorHAnsi"/>
          <w:sz w:val="24"/>
          <w:szCs w:val="24"/>
        </w:rPr>
        <w:t xml:space="preserve">the </w:t>
      </w:r>
      <w:r w:rsidR="007C5318" w:rsidRPr="00F94A18">
        <w:rPr>
          <w:rFonts w:asciiTheme="majorHAnsi" w:hAnsiTheme="majorHAnsi"/>
          <w:sz w:val="24"/>
          <w:szCs w:val="24"/>
        </w:rPr>
        <w:t>undersigned/</w:t>
      </w:r>
      <w:r w:rsidR="00383E15" w:rsidRPr="00F94A18">
        <w:rPr>
          <w:rFonts w:asciiTheme="majorHAnsi" w:hAnsiTheme="majorHAnsi"/>
          <w:sz w:val="24"/>
          <w:szCs w:val="24"/>
        </w:rPr>
        <w:t>designated officials</w:t>
      </w:r>
      <w:r w:rsidRPr="00F94A18">
        <w:rPr>
          <w:rFonts w:asciiTheme="majorHAnsi" w:hAnsiTheme="majorHAnsi"/>
          <w:sz w:val="24"/>
          <w:szCs w:val="24"/>
        </w:rPr>
        <w:t xml:space="preserve">. </w:t>
      </w:r>
      <w:r w:rsidR="00345E43">
        <w:rPr>
          <w:rFonts w:asciiTheme="majorHAnsi" w:hAnsiTheme="majorHAnsi"/>
          <w:sz w:val="24"/>
          <w:szCs w:val="24"/>
        </w:rPr>
        <w:t>Your duties and responsibilities are as under:</w:t>
      </w:r>
    </w:p>
    <w:p w14:paraId="3E6EF6E7" w14:textId="77777777" w:rsidR="00345E43" w:rsidRPr="00345E43" w:rsidRDefault="00345E43" w:rsidP="00345E43">
      <w:pPr>
        <w:pStyle w:val="ListParagraph"/>
        <w:rPr>
          <w:rFonts w:asciiTheme="majorHAnsi" w:hAnsiTheme="majorHAnsi"/>
          <w:sz w:val="24"/>
          <w:szCs w:val="24"/>
        </w:rPr>
      </w:pPr>
    </w:p>
    <w:p w14:paraId="2E2709F2" w14:textId="77777777" w:rsidR="00345E43" w:rsidRDefault="00345E43" w:rsidP="00345E43">
      <w:pPr>
        <w:pStyle w:val="ListParagraph"/>
        <w:numPr>
          <w:ilvl w:val="0"/>
          <w:numId w:val="4"/>
        </w:numPr>
        <w:spacing w:line="360" w:lineRule="auto"/>
        <w:jc w:val="both"/>
        <w:rPr>
          <w:rFonts w:asciiTheme="majorHAnsi" w:hAnsiTheme="majorHAnsi"/>
          <w:sz w:val="24"/>
          <w:szCs w:val="24"/>
        </w:rPr>
      </w:pPr>
      <w:r>
        <w:rPr>
          <w:rFonts w:asciiTheme="majorHAnsi" w:hAnsiTheme="majorHAnsi"/>
          <w:sz w:val="24"/>
          <w:szCs w:val="24"/>
        </w:rPr>
        <w:t>Liaison with the CISF, IB, Local Police Administration and State Government.</w:t>
      </w:r>
    </w:p>
    <w:p w14:paraId="4B2C6A30" w14:textId="77777777" w:rsidR="00345E43" w:rsidRDefault="00345E43" w:rsidP="00345E43">
      <w:pPr>
        <w:pStyle w:val="ListParagraph"/>
        <w:numPr>
          <w:ilvl w:val="0"/>
          <w:numId w:val="4"/>
        </w:numPr>
        <w:spacing w:line="360" w:lineRule="auto"/>
        <w:jc w:val="both"/>
        <w:rPr>
          <w:rFonts w:asciiTheme="majorHAnsi" w:hAnsiTheme="majorHAnsi"/>
          <w:sz w:val="24"/>
          <w:szCs w:val="24"/>
        </w:rPr>
      </w:pPr>
      <w:r>
        <w:rPr>
          <w:rFonts w:asciiTheme="majorHAnsi" w:hAnsiTheme="majorHAnsi"/>
          <w:sz w:val="24"/>
          <w:szCs w:val="24"/>
        </w:rPr>
        <w:t xml:space="preserve">Verification/cross verification of attendance of outsourced / contractual employee. </w:t>
      </w:r>
    </w:p>
    <w:p w14:paraId="2C783A49" w14:textId="77777777" w:rsidR="00345E43" w:rsidRDefault="00345E43" w:rsidP="00345E43">
      <w:pPr>
        <w:pStyle w:val="ListParagraph"/>
        <w:numPr>
          <w:ilvl w:val="0"/>
          <w:numId w:val="4"/>
        </w:numPr>
        <w:spacing w:line="360" w:lineRule="auto"/>
        <w:jc w:val="both"/>
        <w:rPr>
          <w:rFonts w:asciiTheme="majorHAnsi" w:hAnsiTheme="majorHAnsi"/>
          <w:sz w:val="24"/>
          <w:szCs w:val="24"/>
        </w:rPr>
      </w:pPr>
      <w:r>
        <w:rPr>
          <w:rFonts w:asciiTheme="majorHAnsi" w:hAnsiTheme="majorHAnsi"/>
          <w:sz w:val="24"/>
          <w:szCs w:val="24"/>
        </w:rPr>
        <w:t>Keeping the management informed about the security needs and threat perception, if any.</w:t>
      </w:r>
    </w:p>
    <w:p w14:paraId="23A9CA39" w14:textId="411881B1" w:rsidR="00383E15" w:rsidRDefault="00345E43" w:rsidP="00345E43">
      <w:pPr>
        <w:pStyle w:val="ListParagraph"/>
        <w:numPr>
          <w:ilvl w:val="0"/>
          <w:numId w:val="4"/>
        </w:numPr>
        <w:spacing w:line="360" w:lineRule="auto"/>
        <w:jc w:val="both"/>
        <w:rPr>
          <w:rFonts w:asciiTheme="majorHAnsi" w:hAnsiTheme="majorHAnsi"/>
          <w:sz w:val="24"/>
          <w:szCs w:val="24"/>
        </w:rPr>
      </w:pPr>
      <w:r>
        <w:rPr>
          <w:rFonts w:asciiTheme="majorHAnsi" w:hAnsiTheme="majorHAnsi"/>
          <w:sz w:val="24"/>
          <w:szCs w:val="24"/>
        </w:rPr>
        <w:t xml:space="preserve">Any other work assigned from time to time by the management. </w:t>
      </w:r>
    </w:p>
    <w:p w14:paraId="64342BFB" w14:textId="77777777" w:rsidR="00345E43" w:rsidRPr="00345E43" w:rsidRDefault="00345E43" w:rsidP="00345E43">
      <w:pPr>
        <w:pStyle w:val="ListParagraph"/>
        <w:spacing w:line="360" w:lineRule="auto"/>
        <w:ind w:left="1440"/>
        <w:jc w:val="both"/>
        <w:rPr>
          <w:rFonts w:asciiTheme="majorHAnsi" w:hAnsiTheme="majorHAnsi"/>
          <w:sz w:val="24"/>
          <w:szCs w:val="24"/>
        </w:rPr>
      </w:pPr>
    </w:p>
    <w:p w14:paraId="43BFBF0E" w14:textId="77777777" w:rsidR="00383E15" w:rsidRPr="00F94A18" w:rsidRDefault="00383E15"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 xml:space="preserve">You will not sign or certify documents or pass bills etc. pertaining to the department and will not supervise or control the work of SPMCIL </w:t>
      </w:r>
      <w:r w:rsidR="00FF4831" w:rsidRPr="00F94A18">
        <w:rPr>
          <w:rFonts w:asciiTheme="majorHAnsi" w:hAnsiTheme="majorHAnsi"/>
          <w:sz w:val="24"/>
          <w:szCs w:val="24"/>
        </w:rPr>
        <w:t xml:space="preserve">/ I.G. Mint </w:t>
      </w:r>
      <w:r w:rsidRPr="00F94A18">
        <w:rPr>
          <w:rFonts w:asciiTheme="majorHAnsi" w:hAnsiTheme="majorHAnsi"/>
          <w:sz w:val="24"/>
          <w:szCs w:val="24"/>
        </w:rPr>
        <w:t xml:space="preserve">employees. However, you can interact with the concerned officials/ departments regarding the progress / executions of work assigned to you.  </w:t>
      </w:r>
    </w:p>
    <w:p w14:paraId="2E115E78" w14:textId="77777777" w:rsidR="00383E15" w:rsidRPr="00F94A18" w:rsidRDefault="00383E15" w:rsidP="00F94A18">
      <w:pPr>
        <w:pStyle w:val="ListParagraph"/>
        <w:spacing w:line="360" w:lineRule="auto"/>
        <w:jc w:val="both"/>
        <w:rPr>
          <w:rFonts w:asciiTheme="majorHAnsi" w:hAnsiTheme="majorHAnsi"/>
          <w:sz w:val="24"/>
          <w:szCs w:val="24"/>
        </w:rPr>
      </w:pPr>
    </w:p>
    <w:p w14:paraId="6B61E806" w14:textId="358A6897" w:rsidR="004322ED" w:rsidRPr="00F94A18"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 xml:space="preserve">You will be required to work in accordance with the timings </w:t>
      </w:r>
      <w:r w:rsidR="006A0C2F">
        <w:rPr>
          <w:rFonts w:asciiTheme="majorHAnsi" w:hAnsiTheme="majorHAnsi"/>
          <w:sz w:val="24"/>
          <w:szCs w:val="24"/>
        </w:rPr>
        <w:t xml:space="preserve">i.e. </w:t>
      </w:r>
      <w:r w:rsidR="006A0C2F" w:rsidRPr="004E367E">
        <w:rPr>
          <w:rFonts w:asciiTheme="majorHAnsi" w:hAnsiTheme="majorHAnsi"/>
          <w:sz w:val="24"/>
          <w:szCs w:val="24"/>
        </w:rPr>
        <w:t xml:space="preserve">09:00 </w:t>
      </w:r>
      <w:r w:rsidR="00F346F2">
        <w:rPr>
          <w:rFonts w:asciiTheme="majorHAnsi" w:hAnsiTheme="majorHAnsi"/>
          <w:sz w:val="24"/>
          <w:szCs w:val="24"/>
        </w:rPr>
        <w:t>AM</w:t>
      </w:r>
      <w:r w:rsidR="006A0C2F" w:rsidRPr="004E367E">
        <w:rPr>
          <w:rFonts w:asciiTheme="majorHAnsi" w:hAnsiTheme="majorHAnsi"/>
          <w:sz w:val="24"/>
          <w:szCs w:val="24"/>
        </w:rPr>
        <w:t xml:space="preserve"> to 05:30 </w:t>
      </w:r>
      <w:r w:rsidR="00F346F2">
        <w:rPr>
          <w:rFonts w:asciiTheme="majorHAnsi" w:hAnsiTheme="majorHAnsi"/>
          <w:sz w:val="24"/>
          <w:szCs w:val="24"/>
        </w:rPr>
        <w:t>PM</w:t>
      </w:r>
      <w:r w:rsidR="006A0C2F" w:rsidRPr="004E367E">
        <w:rPr>
          <w:rFonts w:asciiTheme="majorHAnsi" w:hAnsiTheme="majorHAnsi"/>
          <w:sz w:val="24"/>
          <w:szCs w:val="24"/>
        </w:rPr>
        <w:t xml:space="preserve"> </w:t>
      </w:r>
      <w:r w:rsidR="006A0C2F">
        <w:rPr>
          <w:rFonts w:asciiTheme="majorHAnsi" w:hAnsiTheme="majorHAnsi"/>
          <w:sz w:val="24"/>
          <w:szCs w:val="24"/>
        </w:rPr>
        <w:t xml:space="preserve">with 30 Minutes lunch </w:t>
      </w:r>
      <w:r w:rsidR="00F346F2">
        <w:rPr>
          <w:rFonts w:asciiTheme="majorHAnsi" w:hAnsiTheme="majorHAnsi"/>
          <w:sz w:val="24"/>
          <w:szCs w:val="24"/>
        </w:rPr>
        <w:t xml:space="preserve">as </w:t>
      </w:r>
      <w:r w:rsidRPr="00F94A18">
        <w:rPr>
          <w:rFonts w:asciiTheme="majorHAnsi" w:hAnsiTheme="majorHAnsi"/>
          <w:sz w:val="24"/>
          <w:szCs w:val="24"/>
        </w:rPr>
        <w:t xml:space="preserve">observed by </w:t>
      </w:r>
      <w:r w:rsidR="00EC06DA">
        <w:rPr>
          <w:rFonts w:asciiTheme="majorHAnsi" w:hAnsiTheme="majorHAnsi"/>
          <w:sz w:val="24"/>
          <w:szCs w:val="24"/>
        </w:rPr>
        <w:t>I G Mint</w:t>
      </w:r>
      <w:r w:rsidR="00BC1D33">
        <w:rPr>
          <w:rFonts w:asciiTheme="majorHAnsi" w:hAnsiTheme="majorHAnsi"/>
          <w:sz w:val="24"/>
          <w:szCs w:val="24"/>
        </w:rPr>
        <w:t>-</w:t>
      </w:r>
      <w:r w:rsidR="00EC06DA">
        <w:rPr>
          <w:rFonts w:asciiTheme="majorHAnsi" w:hAnsiTheme="majorHAnsi"/>
          <w:sz w:val="24"/>
          <w:szCs w:val="24"/>
        </w:rPr>
        <w:t xml:space="preserve"> Noida</w:t>
      </w:r>
      <w:r w:rsidRPr="00F94A18">
        <w:rPr>
          <w:rFonts w:asciiTheme="majorHAnsi" w:hAnsiTheme="majorHAnsi"/>
          <w:sz w:val="24"/>
          <w:szCs w:val="24"/>
        </w:rPr>
        <w:t>. Holidays applicable to you will be the</w:t>
      </w:r>
      <w:r w:rsidR="00383E15" w:rsidRPr="00F94A18">
        <w:rPr>
          <w:rFonts w:asciiTheme="majorHAnsi" w:hAnsiTheme="majorHAnsi"/>
          <w:sz w:val="24"/>
          <w:szCs w:val="24"/>
        </w:rPr>
        <w:t xml:space="preserve"> same as applicable to the </w:t>
      </w:r>
      <w:r w:rsidRPr="00F94A18">
        <w:rPr>
          <w:rFonts w:asciiTheme="majorHAnsi" w:hAnsiTheme="majorHAnsi"/>
          <w:sz w:val="24"/>
          <w:szCs w:val="24"/>
        </w:rPr>
        <w:t>employees</w:t>
      </w:r>
      <w:r w:rsidR="00383E15" w:rsidRPr="00F94A18">
        <w:rPr>
          <w:rFonts w:asciiTheme="majorHAnsi" w:hAnsiTheme="majorHAnsi"/>
          <w:sz w:val="24"/>
          <w:szCs w:val="24"/>
        </w:rPr>
        <w:t xml:space="preserve"> of </w:t>
      </w:r>
      <w:r w:rsidR="00BC1D33">
        <w:rPr>
          <w:rFonts w:asciiTheme="majorHAnsi" w:hAnsiTheme="majorHAnsi"/>
          <w:sz w:val="24"/>
          <w:szCs w:val="24"/>
        </w:rPr>
        <w:t>I G Mint- Noida</w:t>
      </w:r>
      <w:r w:rsidRPr="00F94A18">
        <w:rPr>
          <w:rFonts w:asciiTheme="majorHAnsi" w:hAnsiTheme="majorHAnsi"/>
          <w:sz w:val="24"/>
          <w:szCs w:val="24"/>
        </w:rPr>
        <w:t>.</w:t>
      </w:r>
    </w:p>
    <w:p w14:paraId="260F247E" w14:textId="77777777" w:rsidR="004322ED" w:rsidRPr="00F94A18" w:rsidRDefault="004322ED" w:rsidP="00F94A18">
      <w:pPr>
        <w:pStyle w:val="ListParagraph"/>
        <w:spacing w:line="360" w:lineRule="auto"/>
        <w:jc w:val="both"/>
        <w:rPr>
          <w:rFonts w:asciiTheme="majorHAnsi" w:hAnsiTheme="majorHAnsi"/>
          <w:sz w:val="24"/>
          <w:szCs w:val="24"/>
        </w:rPr>
      </w:pPr>
    </w:p>
    <w:p w14:paraId="2DF7C86C" w14:textId="5CC600C5" w:rsidR="004322ED" w:rsidRPr="00F94A18"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You will be paid a Consolidated Compensation of Rs.</w:t>
      </w:r>
      <w:r w:rsidR="00345E43">
        <w:rPr>
          <w:rFonts w:asciiTheme="majorHAnsi" w:hAnsiTheme="majorHAnsi"/>
          <w:sz w:val="24"/>
          <w:szCs w:val="24"/>
        </w:rPr>
        <w:t>58</w:t>
      </w:r>
      <w:r w:rsidR="0058025A" w:rsidRPr="00F94A18">
        <w:rPr>
          <w:rFonts w:asciiTheme="majorHAnsi" w:hAnsiTheme="majorHAnsi"/>
          <w:sz w:val="24"/>
          <w:szCs w:val="24"/>
        </w:rPr>
        <w:t>,000</w:t>
      </w:r>
      <w:r w:rsidR="00361217" w:rsidRPr="00F94A18">
        <w:rPr>
          <w:rFonts w:asciiTheme="majorHAnsi" w:hAnsiTheme="majorHAnsi"/>
          <w:sz w:val="24"/>
          <w:szCs w:val="24"/>
        </w:rPr>
        <w:t>/</w:t>
      </w:r>
      <w:r w:rsidR="00E13A40" w:rsidRPr="00F94A18">
        <w:rPr>
          <w:rFonts w:asciiTheme="majorHAnsi" w:hAnsiTheme="majorHAnsi"/>
          <w:sz w:val="24"/>
          <w:szCs w:val="24"/>
        </w:rPr>
        <w:t>- (</w:t>
      </w:r>
      <w:r w:rsidRPr="00F94A18">
        <w:rPr>
          <w:rFonts w:asciiTheme="majorHAnsi" w:hAnsiTheme="majorHAnsi"/>
          <w:sz w:val="24"/>
          <w:szCs w:val="24"/>
        </w:rPr>
        <w:t xml:space="preserve">Rupees </w:t>
      </w:r>
      <w:r w:rsidR="00345E43">
        <w:rPr>
          <w:rFonts w:asciiTheme="majorHAnsi" w:hAnsiTheme="majorHAnsi"/>
          <w:sz w:val="24"/>
          <w:szCs w:val="24"/>
        </w:rPr>
        <w:t xml:space="preserve">Fifty-Eight </w:t>
      </w:r>
      <w:r w:rsidR="003F265F" w:rsidRPr="00F94A18">
        <w:rPr>
          <w:rFonts w:asciiTheme="majorHAnsi" w:hAnsiTheme="majorHAnsi"/>
          <w:sz w:val="24"/>
          <w:szCs w:val="24"/>
        </w:rPr>
        <w:t>thou</w:t>
      </w:r>
      <w:r w:rsidR="00361217" w:rsidRPr="00F94A18">
        <w:rPr>
          <w:rFonts w:asciiTheme="majorHAnsi" w:hAnsiTheme="majorHAnsi"/>
          <w:sz w:val="24"/>
          <w:szCs w:val="24"/>
        </w:rPr>
        <w:t>sand only)</w:t>
      </w:r>
      <w:r w:rsidRPr="00F94A18">
        <w:rPr>
          <w:rFonts w:asciiTheme="majorHAnsi" w:hAnsiTheme="majorHAnsi"/>
          <w:sz w:val="24"/>
          <w:szCs w:val="24"/>
        </w:rPr>
        <w:t xml:space="preserve"> per month (all inclusive).</w:t>
      </w:r>
    </w:p>
    <w:p w14:paraId="15D09820" w14:textId="77777777" w:rsidR="004322ED" w:rsidRPr="00F94A18" w:rsidRDefault="004322ED" w:rsidP="00F94A18">
      <w:pPr>
        <w:pStyle w:val="ListParagraph"/>
        <w:spacing w:line="360" w:lineRule="auto"/>
        <w:jc w:val="both"/>
        <w:rPr>
          <w:rFonts w:asciiTheme="majorHAnsi" w:hAnsiTheme="majorHAnsi"/>
          <w:sz w:val="24"/>
          <w:szCs w:val="24"/>
        </w:rPr>
      </w:pPr>
    </w:p>
    <w:p w14:paraId="7E68C2A3" w14:textId="77777777" w:rsidR="004322ED" w:rsidRPr="00F94A18"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 xml:space="preserve">Absence during the month, other than the authorized leave, will not be reckoned for the purpose of payment of Compensation. Deduction will </w:t>
      </w:r>
      <w:r w:rsidR="00561482" w:rsidRPr="00F94A18">
        <w:rPr>
          <w:rFonts w:asciiTheme="majorHAnsi" w:hAnsiTheme="majorHAnsi"/>
          <w:sz w:val="24"/>
          <w:szCs w:val="24"/>
        </w:rPr>
        <w:t>be made on pro-rata basis for</w:t>
      </w:r>
      <w:r w:rsidRPr="00F94A18">
        <w:rPr>
          <w:rFonts w:asciiTheme="majorHAnsi" w:hAnsiTheme="majorHAnsi"/>
          <w:sz w:val="24"/>
          <w:szCs w:val="24"/>
        </w:rPr>
        <w:t xml:space="preserve"> the number of days </w:t>
      </w:r>
      <w:r w:rsidR="00561482" w:rsidRPr="00F94A18">
        <w:rPr>
          <w:rFonts w:asciiTheme="majorHAnsi" w:hAnsiTheme="majorHAnsi"/>
          <w:sz w:val="24"/>
          <w:szCs w:val="24"/>
        </w:rPr>
        <w:t xml:space="preserve">of absence </w:t>
      </w:r>
      <w:r w:rsidRPr="00F94A18">
        <w:rPr>
          <w:rFonts w:asciiTheme="majorHAnsi" w:hAnsiTheme="majorHAnsi"/>
          <w:sz w:val="24"/>
          <w:szCs w:val="24"/>
        </w:rPr>
        <w:t xml:space="preserve">in that month. </w:t>
      </w:r>
    </w:p>
    <w:p w14:paraId="13FFDE34" w14:textId="77777777" w:rsidR="004322ED" w:rsidRPr="00F94A18" w:rsidRDefault="004322ED" w:rsidP="00F94A18">
      <w:pPr>
        <w:pStyle w:val="ListParagraph"/>
        <w:spacing w:line="360" w:lineRule="auto"/>
        <w:jc w:val="both"/>
        <w:rPr>
          <w:rFonts w:asciiTheme="majorHAnsi" w:hAnsiTheme="majorHAnsi"/>
          <w:sz w:val="24"/>
          <w:szCs w:val="24"/>
        </w:rPr>
      </w:pPr>
    </w:p>
    <w:p w14:paraId="59FC3573" w14:textId="77777777" w:rsidR="00AD5687" w:rsidRPr="00F94A18"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 xml:space="preserve">The income tax as applicable will be deducted at source from the payments made to you. </w:t>
      </w:r>
    </w:p>
    <w:p w14:paraId="3B9B5E56" w14:textId="77777777" w:rsidR="00AD5687" w:rsidRPr="00F94A18" w:rsidRDefault="00AD5687" w:rsidP="00F94A18">
      <w:pPr>
        <w:pStyle w:val="ListParagraph"/>
        <w:spacing w:line="360" w:lineRule="auto"/>
        <w:rPr>
          <w:rFonts w:asciiTheme="majorHAnsi" w:hAnsiTheme="majorHAnsi" w:cs="Arial"/>
          <w:sz w:val="24"/>
          <w:szCs w:val="24"/>
        </w:rPr>
      </w:pPr>
    </w:p>
    <w:p w14:paraId="527ECFC0" w14:textId="77777777" w:rsidR="00561482" w:rsidRPr="00F94A18"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You will be entitled for paid leave of one day for every 20 days of work including weekly holidays and other applicable holidays. The leave may be availed with the prior approval of the controlling officer only after it actually becomes due and not in advance/ anticipation.</w:t>
      </w:r>
    </w:p>
    <w:p w14:paraId="65F4CFAA" w14:textId="77777777" w:rsidR="00561482" w:rsidRPr="00F94A18" w:rsidRDefault="00561482" w:rsidP="00F94A18">
      <w:pPr>
        <w:pStyle w:val="ListParagraph"/>
        <w:spacing w:line="360" w:lineRule="auto"/>
        <w:rPr>
          <w:rFonts w:asciiTheme="majorHAnsi" w:hAnsiTheme="majorHAnsi"/>
          <w:sz w:val="24"/>
          <w:szCs w:val="24"/>
        </w:rPr>
      </w:pPr>
    </w:p>
    <w:p w14:paraId="7BCFA191" w14:textId="49980460" w:rsidR="00561482" w:rsidRPr="00F94A18" w:rsidRDefault="00561482"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 xml:space="preserve">You will be reimbursed premium for </w:t>
      </w:r>
      <w:proofErr w:type="spellStart"/>
      <w:r w:rsidRPr="00F94A18">
        <w:rPr>
          <w:rFonts w:asciiTheme="majorHAnsi" w:hAnsiTheme="majorHAnsi"/>
          <w:sz w:val="24"/>
          <w:szCs w:val="24"/>
        </w:rPr>
        <w:t>Mediclaim</w:t>
      </w:r>
      <w:proofErr w:type="spellEnd"/>
      <w:r w:rsidRPr="00F94A18">
        <w:rPr>
          <w:rFonts w:asciiTheme="majorHAnsi" w:hAnsiTheme="majorHAnsi"/>
          <w:sz w:val="24"/>
          <w:szCs w:val="24"/>
        </w:rPr>
        <w:t xml:space="preserve"> Policy </w:t>
      </w:r>
      <w:proofErr w:type="spellStart"/>
      <w:r w:rsidRPr="00F94A18">
        <w:rPr>
          <w:rFonts w:asciiTheme="majorHAnsi" w:hAnsiTheme="majorHAnsi"/>
          <w:sz w:val="24"/>
          <w:szCs w:val="24"/>
        </w:rPr>
        <w:t>upto</w:t>
      </w:r>
      <w:proofErr w:type="spellEnd"/>
      <w:r w:rsidRPr="00F94A18">
        <w:rPr>
          <w:rFonts w:asciiTheme="majorHAnsi" w:hAnsiTheme="majorHAnsi"/>
          <w:sz w:val="24"/>
          <w:szCs w:val="24"/>
        </w:rPr>
        <w:t xml:space="preserve"> 2 </w:t>
      </w:r>
      <w:r w:rsidR="00345E43" w:rsidRPr="00F94A18">
        <w:rPr>
          <w:rFonts w:asciiTheme="majorHAnsi" w:hAnsiTheme="majorHAnsi"/>
          <w:sz w:val="24"/>
          <w:szCs w:val="24"/>
        </w:rPr>
        <w:t>Lacs from</w:t>
      </w:r>
      <w:r w:rsidRPr="00F94A18">
        <w:rPr>
          <w:rFonts w:asciiTheme="majorHAnsi" w:hAnsiTheme="majorHAnsi"/>
          <w:sz w:val="24"/>
          <w:szCs w:val="24"/>
        </w:rPr>
        <w:t xml:space="preserve"> a PSU Insurance Company for self, spouse and dependent children for the period of engagement exceeding 6 months. No other medical benefits shall be available. </w:t>
      </w:r>
    </w:p>
    <w:p w14:paraId="67763EB2" w14:textId="77777777" w:rsidR="00561482" w:rsidRPr="00F94A18" w:rsidRDefault="00561482" w:rsidP="00F94A18">
      <w:pPr>
        <w:pStyle w:val="ListParagraph"/>
        <w:spacing w:line="360" w:lineRule="auto"/>
        <w:rPr>
          <w:rFonts w:asciiTheme="majorHAnsi" w:hAnsiTheme="majorHAnsi"/>
          <w:sz w:val="24"/>
          <w:szCs w:val="24"/>
        </w:rPr>
      </w:pPr>
    </w:p>
    <w:p w14:paraId="3E5018CB" w14:textId="77777777" w:rsidR="004322ED" w:rsidRPr="00F94A18" w:rsidRDefault="00561482"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You will also be reimbursed premium for Accidental Insurance coverage of Rs 3 lacs for yourself only from a PSU Insurance Company for the period of engagement only exceeding 6 months.</w:t>
      </w:r>
    </w:p>
    <w:p w14:paraId="21D3ED54" w14:textId="77777777" w:rsidR="00F94A18" w:rsidRPr="00F94A18" w:rsidRDefault="00F94A18" w:rsidP="00F94A18">
      <w:pPr>
        <w:pStyle w:val="ListParagraph"/>
        <w:spacing w:line="360" w:lineRule="auto"/>
        <w:jc w:val="both"/>
        <w:rPr>
          <w:rFonts w:asciiTheme="majorHAnsi" w:hAnsiTheme="majorHAnsi"/>
          <w:sz w:val="24"/>
          <w:szCs w:val="24"/>
        </w:rPr>
      </w:pPr>
    </w:p>
    <w:p w14:paraId="5A44713A" w14:textId="77777777" w:rsidR="004322ED" w:rsidRPr="00F94A18"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During the tenure of this engagement, you will wholly devote yourself to work assigned to you and will not undertake any other employment either on full or part time basis. Any violation of th</w:t>
      </w:r>
      <w:r w:rsidR="007C5318" w:rsidRPr="00F94A18">
        <w:rPr>
          <w:rFonts w:asciiTheme="majorHAnsi" w:hAnsiTheme="majorHAnsi"/>
          <w:sz w:val="24"/>
          <w:szCs w:val="24"/>
        </w:rPr>
        <w:t>is</w:t>
      </w:r>
      <w:r w:rsidRPr="00F94A18">
        <w:rPr>
          <w:rFonts w:asciiTheme="majorHAnsi" w:hAnsiTheme="majorHAnsi"/>
          <w:sz w:val="24"/>
          <w:szCs w:val="24"/>
        </w:rPr>
        <w:t xml:space="preserve"> condition will entail immediate termination of your se</w:t>
      </w:r>
      <w:r w:rsidR="00DB17B5" w:rsidRPr="00F94A18">
        <w:rPr>
          <w:rFonts w:asciiTheme="majorHAnsi" w:hAnsiTheme="majorHAnsi"/>
          <w:sz w:val="24"/>
          <w:szCs w:val="24"/>
        </w:rPr>
        <w:t>rvices notwithstanding clause 16</w:t>
      </w:r>
      <w:r w:rsidRPr="00F94A18">
        <w:rPr>
          <w:rFonts w:asciiTheme="majorHAnsi" w:hAnsiTheme="majorHAnsi"/>
          <w:sz w:val="24"/>
          <w:szCs w:val="24"/>
        </w:rPr>
        <w:t xml:space="preserve"> below.</w:t>
      </w:r>
    </w:p>
    <w:p w14:paraId="0EB8A360" w14:textId="77777777" w:rsidR="004322ED" w:rsidRPr="00F94A18" w:rsidRDefault="004322ED" w:rsidP="00F94A18">
      <w:pPr>
        <w:pStyle w:val="ListParagraph"/>
        <w:spacing w:line="360" w:lineRule="auto"/>
        <w:jc w:val="both"/>
        <w:rPr>
          <w:rFonts w:asciiTheme="majorHAnsi" w:hAnsiTheme="majorHAnsi"/>
          <w:sz w:val="24"/>
          <w:szCs w:val="24"/>
        </w:rPr>
      </w:pPr>
    </w:p>
    <w:p w14:paraId="5C606387" w14:textId="77777777" w:rsidR="004322ED" w:rsidRPr="00F94A18"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You will have to give a declaration that there is nothing adverse against you either presently or in the past which would disqualify you for being engaged in service. Following shall constitute disqualification for appointment:</w:t>
      </w:r>
    </w:p>
    <w:p w14:paraId="78D72115" w14:textId="77777777" w:rsidR="004322ED" w:rsidRPr="00F94A18" w:rsidRDefault="004322ED" w:rsidP="00F94A18">
      <w:pPr>
        <w:pStyle w:val="ListParagraph"/>
        <w:numPr>
          <w:ilvl w:val="0"/>
          <w:numId w:val="1"/>
        </w:numPr>
        <w:spacing w:line="360" w:lineRule="auto"/>
        <w:jc w:val="both"/>
        <w:rPr>
          <w:rFonts w:asciiTheme="majorHAnsi" w:hAnsiTheme="majorHAnsi"/>
          <w:sz w:val="24"/>
          <w:szCs w:val="24"/>
        </w:rPr>
      </w:pPr>
      <w:r w:rsidRPr="00F94A18">
        <w:rPr>
          <w:rFonts w:asciiTheme="majorHAnsi" w:hAnsiTheme="majorHAnsi"/>
          <w:sz w:val="24"/>
          <w:szCs w:val="24"/>
        </w:rPr>
        <w:t>Insolvency</w:t>
      </w:r>
    </w:p>
    <w:p w14:paraId="701D2A2C" w14:textId="77777777" w:rsidR="004322ED" w:rsidRPr="00F94A18" w:rsidRDefault="004322ED" w:rsidP="00F94A18">
      <w:pPr>
        <w:pStyle w:val="ListParagraph"/>
        <w:numPr>
          <w:ilvl w:val="0"/>
          <w:numId w:val="1"/>
        </w:numPr>
        <w:spacing w:line="360" w:lineRule="auto"/>
        <w:jc w:val="both"/>
        <w:rPr>
          <w:rFonts w:asciiTheme="majorHAnsi" w:hAnsiTheme="majorHAnsi"/>
          <w:sz w:val="24"/>
          <w:szCs w:val="24"/>
        </w:rPr>
      </w:pPr>
      <w:r w:rsidRPr="00F94A18">
        <w:rPr>
          <w:rFonts w:asciiTheme="majorHAnsi" w:hAnsiTheme="majorHAnsi"/>
          <w:sz w:val="24"/>
          <w:szCs w:val="24"/>
        </w:rPr>
        <w:t xml:space="preserve">Pendency of investigation/ trial in relation to a criminal offence. </w:t>
      </w:r>
    </w:p>
    <w:p w14:paraId="29E7CA74" w14:textId="77777777" w:rsidR="004322ED" w:rsidRPr="00F94A18" w:rsidRDefault="004322ED" w:rsidP="00F94A18">
      <w:pPr>
        <w:pStyle w:val="ListParagraph"/>
        <w:numPr>
          <w:ilvl w:val="0"/>
          <w:numId w:val="1"/>
        </w:numPr>
        <w:spacing w:line="360" w:lineRule="auto"/>
        <w:jc w:val="both"/>
        <w:rPr>
          <w:rFonts w:asciiTheme="majorHAnsi" w:hAnsiTheme="majorHAnsi"/>
          <w:sz w:val="24"/>
          <w:szCs w:val="24"/>
        </w:rPr>
      </w:pPr>
      <w:r w:rsidRPr="00F94A18">
        <w:rPr>
          <w:rFonts w:asciiTheme="majorHAnsi" w:hAnsiTheme="majorHAnsi"/>
          <w:sz w:val="24"/>
          <w:szCs w:val="24"/>
        </w:rPr>
        <w:t>Conviction by Court of Law for criminal offence.</w:t>
      </w:r>
    </w:p>
    <w:p w14:paraId="3C4E9058" w14:textId="77777777" w:rsidR="004322ED" w:rsidRPr="00F94A18" w:rsidRDefault="004322ED" w:rsidP="00F94A18">
      <w:pPr>
        <w:pStyle w:val="ListParagraph"/>
        <w:numPr>
          <w:ilvl w:val="0"/>
          <w:numId w:val="1"/>
        </w:numPr>
        <w:spacing w:line="360" w:lineRule="auto"/>
        <w:jc w:val="both"/>
        <w:rPr>
          <w:rFonts w:asciiTheme="majorHAnsi" w:hAnsiTheme="majorHAnsi"/>
          <w:sz w:val="24"/>
          <w:szCs w:val="24"/>
        </w:rPr>
      </w:pPr>
      <w:r w:rsidRPr="00F94A18">
        <w:rPr>
          <w:rFonts w:asciiTheme="majorHAnsi" w:hAnsiTheme="majorHAnsi"/>
          <w:sz w:val="24"/>
          <w:szCs w:val="24"/>
        </w:rPr>
        <w:t xml:space="preserve">Dismissal/ termination from the services in your previous employment(s) pursuant to disciplinary action. </w:t>
      </w:r>
    </w:p>
    <w:p w14:paraId="2D044F65" w14:textId="77777777" w:rsidR="004322ED" w:rsidRPr="00F94A18" w:rsidRDefault="004322ED" w:rsidP="00F94A18">
      <w:pPr>
        <w:pStyle w:val="ListParagraph"/>
        <w:spacing w:line="360" w:lineRule="auto"/>
        <w:jc w:val="both"/>
        <w:rPr>
          <w:rFonts w:asciiTheme="majorHAnsi" w:hAnsiTheme="majorHAnsi"/>
          <w:sz w:val="24"/>
          <w:szCs w:val="24"/>
        </w:rPr>
      </w:pPr>
    </w:p>
    <w:p w14:paraId="19669DDA" w14:textId="77777777" w:rsidR="004322ED" w:rsidRPr="00F94A18"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You will maintain absolute secrecy and confidentiality in matters relating to the official documents and/ or information which you acquire during the tenure. You shall at all times during your tenure</w:t>
      </w:r>
      <w:r w:rsidR="00DB17B5" w:rsidRPr="00F94A18">
        <w:rPr>
          <w:rFonts w:asciiTheme="majorHAnsi" w:hAnsiTheme="majorHAnsi"/>
          <w:sz w:val="24"/>
          <w:szCs w:val="24"/>
        </w:rPr>
        <w:t>,</w:t>
      </w:r>
      <w:r w:rsidRPr="00F94A18">
        <w:rPr>
          <w:rFonts w:asciiTheme="majorHAnsi" w:hAnsiTheme="majorHAnsi"/>
          <w:sz w:val="24"/>
          <w:szCs w:val="24"/>
        </w:rPr>
        <w:t xml:space="preserve"> maintain absolute integrity, discipline</w:t>
      </w:r>
      <w:r w:rsidR="006D7CD7" w:rsidRPr="00F94A18">
        <w:rPr>
          <w:rFonts w:asciiTheme="majorHAnsi" w:hAnsiTheme="majorHAnsi"/>
          <w:sz w:val="24"/>
          <w:szCs w:val="24"/>
        </w:rPr>
        <w:t>,</w:t>
      </w:r>
      <w:r w:rsidRPr="00F94A18">
        <w:rPr>
          <w:rFonts w:asciiTheme="majorHAnsi" w:hAnsiTheme="majorHAnsi"/>
          <w:sz w:val="24"/>
          <w:szCs w:val="24"/>
        </w:rPr>
        <w:t xml:space="preserve"> devotion to duty and do nothing against the interest of SPMCIL. Any contravention to this condition will entail immediate termination of your engagement notwithstanding clause 1</w:t>
      </w:r>
      <w:r w:rsidR="00DB17B5" w:rsidRPr="00F94A18">
        <w:rPr>
          <w:rFonts w:asciiTheme="majorHAnsi" w:hAnsiTheme="majorHAnsi"/>
          <w:sz w:val="24"/>
          <w:szCs w:val="24"/>
        </w:rPr>
        <w:t>6</w:t>
      </w:r>
      <w:r w:rsidRPr="00F94A18">
        <w:rPr>
          <w:rFonts w:asciiTheme="majorHAnsi" w:hAnsiTheme="majorHAnsi"/>
          <w:sz w:val="24"/>
          <w:szCs w:val="24"/>
        </w:rPr>
        <w:t xml:space="preserve"> below. </w:t>
      </w:r>
    </w:p>
    <w:p w14:paraId="10C2649A" w14:textId="77777777" w:rsidR="004322ED" w:rsidRPr="00F94A18" w:rsidRDefault="004322ED" w:rsidP="00F94A18">
      <w:pPr>
        <w:pStyle w:val="ListParagraph"/>
        <w:spacing w:line="360" w:lineRule="auto"/>
        <w:jc w:val="both"/>
        <w:rPr>
          <w:rFonts w:asciiTheme="majorHAnsi" w:hAnsiTheme="majorHAnsi"/>
          <w:sz w:val="24"/>
          <w:szCs w:val="24"/>
        </w:rPr>
      </w:pPr>
    </w:p>
    <w:p w14:paraId="0C9A2876" w14:textId="77777777" w:rsidR="004322ED" w:rsidRPr="00F94A18"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Your performance will be reviewed periodically to ensure completion of assignment(s) entrusted to you. In the event of performance being unsatisfactory, your services are liable to be terminated without any notice and/ or without assigning any reason thereof notwithstanding clause 1</w:t>
      </w:r>
      <w:r w:rsidR="00DB17B5" w:rsidRPr="00F94A18">
        <w:rPr>
          <w:rFonts w:asciiTheme="majorHAnsi" w:hAnsiTheme="majorHAnsi"/>
          <w:sz w:val="24"/>
          <w:szCs w:val="24"/>
        </w:rPr>
        <w:t>6</w:t>
      </w:r>
      <w:r w:rsidRPr="00F94A18">
        <w:rPr>
          <w:rFonts w:asciiTheme="majorHAnsi" w:hAnsiTheme="majorHAnsi"/>
          <w:sz w:val="24"/>
          <w:szCs w:val="24"/>
        </w:rPr>
        <w:t xml:space="preserve"> below. </w:t>
      </w:r>
    </w:p>
    <w:p w14:paraId="110EF968" w14:textId="77777777" w:rsidR="004322ED" w:rsidRPr="00F94A18" w:rsidRDefault="004322ED" w:rsidP="00F94A18">
      <w:pPr>
        <w:pStyle w:val="ListParagraph"/>
        <w:spacing w:line="360" w:lineRule="auto"/>
        <w:jc w:val="both"/>
        <w:rPr>
          <w:rFonts w:asciiTheme="majorHAnsi" w:hAnsiTheme="majorHAnsi"/>
          <w:sz w:val="24"/>
          <w:szCs w:val="24"/>
        </w:rPr>
      </w:pPr>
    </w:p>
    <w:p w14:paraId="0682C9A6" w14:textId="77777777" w:rsidR="004322ED" w:rsidRPr="00F94A18" w:rsidRDefault="004322ED" w:rsidP="00F94A18">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Management has the right to terminat</w:t>
      </w:r>
      <w:r w:rsidR="007C5318" w:rsidRPr="00F94A18">
        <w:rPr>
          <w:rFonts w:asciiTheme="majorHAnsi" w:hAnsiTheme="majorHAnsi"/>
          <w:sz w:val="24"/>
          <w:szCs w:val="24"/>
        </w:rPr>
        <w:t>e</w:t>
      </w:r>
      <w:r w:rsidRPr="00F94A18">
        <w:rPr>
          <w:rFonts w:asciiTheme="majorHAnsi" w:hAnsiTheme="majorHAnsi"/>
          <w:sz w:val="24"/>
          <w:szCs w:val="24"/>
        </w:rPr>
        <w:t xml:space="preserve"> your services by giving one month’s notice or by giving one month’s consolidated compensation in lieu of such notice during your tenure. Similarly, if you wish to foreclose your tenure, you can do so by giving one month’s notice in writing or by depositing one month’s Consolidated Compensation in lieu of such notice. </w:t>
      </w:r>
    </w:p>
    <w:p w14:paraId="627EA7FD" w14:textId="77777777" w:rsidR="004322ED" w:rsidRPr="00F94A18" w:rsidRDefault="004322ED" w:rsidP="00F94A18">
      <w:pPr>
        <w:pStyle w:val="ListParagraph"/>
        <w:spacing w:line="360" w:lineRule="auto"/>
        <w:jc w:val="both"/>
        <w:rPr>
          <w:rFonts w:asciiTheme="majorHAnsi" w:hAnsiTheme="majorHAnsi"/>
          <w:sz w:val="24"/>
          <w:szCs w:val="24"/>
        </w:rPr>
      </w:pPr>
    </w:p>
    <w:p w14:paraId="77B249F5" w14:textId="2E6A599F" w:rsidR="000E19B9" w:rsidRPr="00345E43" w:rsidRDefault="004322ED" w:rsidP="00345E43">
      <w:pPr>
        <w:pStyle w:val="ListParagraph"/>
        <w:numPr>
          <w:ilvl w:val="0"/>
          <w:numId w:val="2"/>
        </w:numPr>
        <w:spacing w:line="360" w:lineRule="auto"/>
        <w:jc w:val="both"/>
        <w:rPr>
          <w:rFonts w:asciiTheme="majorHAnsi" w:hAnsiTheme="majorHAnsi"/>
          <w:sz w:val="24"/>
          <w:szCs w:val="24"/>
        </w:rPr>
      </w:pPr>
      <w:r w:rsidRPr="00F94A18">
        <w:rPr>
          <w:rFonts w:asciiTheme="majorHAnsi" w:hAnsiTheme="majorHAnsi"/>
          <w:sz w:val="24"/>
          <w:szCs w:val="24"/>
        </w:rPr>
        <w:t xml:space="preserve">Any other matter regarding your engagement not dealt with herein shall be governed at the sole discretion/ decision of the management which will be binding on you. </w:t>
      </w:r>
    </w:p>
    <w:p w14:paraId="0DCC340B" w14:textId="77777777" w:rsidR="00E13A40" w:rsidRPr="00F94A18" w:rsidRDefault="00DB17B5" w:rsidP="00F94A18">
      <w:pPr>
        <w:pStyle w:val="ListParagraph"/>
        <w:spacing w:line="360" w:lineRule="auto"/>
        <w:jc w:val="center"/>
        <w:rPr>
          <w:rFonts w:asciiTheme="majorHAnsi" w:hAnsiTheme="majorHAnsi"/>
          <w:b/>
          <w:sz w:val="24"/>
          <w:szCs w:val="24"/>
        </w:rPr>
      </w:pPr>
      <w:r w:rsidRPr="00F94A18">
        <w:rPr>
          <w:rFonts w:asciiTheme="majorHAnsi" w:hAnsiTheme="majorHAnsi"/>
          <w:b/>
          <w:sz w:val="24"/>
          <w:szCs w:val="24"/>
        </w:rPr>
        <w:t>********</w:t>
      </w:r>
    </w:p>
    <w:p w14:paraId="6DF53D2B" w14:textId="77777777" w:rsidR="00E13A40" w:rsidRPr="00F94A18" w:rsidRDefault="00E13A40" w:rsidP="00F94A18">
      <w:pPr>
        <w:spacing w:line="360" w:lineRule="auto"/>
        <w:rPr>
          <w:rFonts w:asciiTheme="majorHAnsi" w:hAnsiTheme="majorHAnsi"/>
          <w:sz w:val="24"/>
          <w:szCs w:val="24"/>
        </w:rPr>
      </w:pPr>
    </w:p>
    <w:p w14:paraId="74389D25" w14:textId="77777777" w:rsidR="00DB17B5" w:rsidRPr="00F94A18" w:rsidRDefault="00DB17B5" w:rsidP="00F94A18">
      <w:pPr>
        <w:tabs>
          <w:tab w:val="left" w:pos="5203"/>
        </w:tabs>
        <w:spacing w:line="360" w:lineRule="auto"/>
        <w:jc w:val="both"/>
        <w:rPr>
          <w:rFonts w:asciiTheme="majorHAnsi" w:hAnsiTheme="majorHAnsi"/>
          <w:sz w:val="24"/>
          <w:szCs w:val="24"/>
        </w:rPr>
      </w:pPr>
    </w:p>
    <w:sectPr w:rsidR="00DB17B5" w:rsidRPr="00F94A18" w:rsidSect="000E19B9">
      <w:pgSz w:w="11907" w:h="16839"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13D98"/>
    <w:multiLevelType w:val="multilevel"/>
    <w:tmpl w:val="21DEC0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D1B69EC"/>
    <w:multiLevelType w:val="hybridMultilevel"/>
    <w:tmpl w:val="1408E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8019A"/>
    <w:multiLevelType w:val="hybridMultilevel"/>
    <w:tmpl w:val="A316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A16E2D"/>
    <w:multiLevelType w:val="hybridMultilevel"/>
    <w:tmpl w:val="87BC96E2"/>
    <w:lvl w:ilvl="0" w:tplc="DE248E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2ED"/>
    <w:rsid w:val="00043769"/>
    <w:rsid w:val="000E19B9"/>
    <w:rsid w:val="00113A34"/>
    <w:rsid w:val="00322DF7"/>
    <w:rsid w:val="00345E43"/>
    <w:rsid w:val="00361217"/>
    <w:rsid w:val="00383E15"/>
    <w:rsid w:val="003F265F"/>
    <w:rsid w:val="0041787C"/>
    <w:rsid w:val="004322ED"/>
    <w:rsid w:val="004E367E"/>
    <w:rsid w:val="00561482"/>
    <w:rsid w:val="0058025A"/>
    <w:rsid w:val="005A5C7A"/>
    <w:rsid w:val="005D02CC"/>
    <w:rsid w:val="0066075F"/>
    <w:rsid w:val="006702C6"/>
    <w:rsid w:val="0068359C"/>
    <w:rsid w:val="006A0C2F"/>
    <w:rsid w:val="006D7CD7"/>
    <w:rsid w:val="00767BEE"/>
    <w:rsid w:val="007C5318"/>
    <w:rsid w:val="00821195"/>
    <w:rsid w:val="009001E1"/>
    <w:rsid w:val="009201FB"/>
    <w:rsid w:val="00936CA7"/>
    <w:rsid w:val="009A1BE1"/>
    <w:rsid w:val="00AD1BA3"/>
    <w:rsid w:val="00AD5687"/>
    <w:rsid w:val="00B252EC"/>
    <w:rsid w:val="00B261EC"/>
    <w:rsid w:val="00BC1D33"/>
    <w:rsid w:val="00DB17B5"/>
    <w:rsid w:val="00DE0C00"/>
    <w:rsid w:val="00E13A40"/>
    <w:rsid w:val="00E314F0"/>
    <w:rsid w:val="00E86A1B"/>
    <w:rsid w:val="00EC06DA"/>
    <w:rsid w:val="00F346F2"/>
    <w:rsid w:val="00F55E2F"/>
    <w:rsid w:val="00F94A18"/>
    <w:rsid w:val="00FF48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75F8"/>
  <w15:docId w15:val="{03CE225F-9F57-439E-BEBB-EDBDD3EA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2ED"/>
    <w:pPr>
      <w:spacing w:before="100" w:beforeAutospacing="1" w:after="100" w:afterAutospacing="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dc:creator>
  <cp:lastModifiedBy>Prakash  Kumar</cp:lastModifiedBy>
  <cp:revision>6</cp:revision>
  <cp:lastPrinted>2024-07-02T05:30:00Z</cp:lastPrinted>
  <dcterms:created xsi:type="dcterms:W3CDTF">2026-02-26T04:45:00Z</dcterms:created>
  <dcterms:modified xsi:type="dcterms:W3CDTF">2026-02-26T04:46:00Z</dcterms:modified>
</cp:coreProperties>
</file>